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27" w:rsidRPr="00B151C3" w:rsidRDefault="00B151C3" w:rsidP="00B15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1C3">
        <w:rPr>
          <w:rFonts w:ascii="Times New Roman" w:hAnsi="Times New Roman" w:cs="Times New Roman"/>
          <w:b/>
          <w:sz w:val="24"/>
          <w:szCs w:val="24"/>
        </w:rPr>
        <w:t>Společnost SUDOP PRAHA, a.s. bude prostřednictvím sjednaných subdodavatelů provádět v</w:t>
      </w:r>
      <w:r>
        <w:rPr>
          <w:rFonts w:ascii="Times New Roman" w:hAnsi="Times New Roman" w:cs="Times New Roman"/>
          <w:b/>
          <w:sz w:val="24"/>
          <w:szCs w:val="24"/>
        </w:rPr>
        <w:t xml:space="preserve"> období</w:t>
      </w:r>
      <w:r w:rsidRPr="00B151C3">
        <w:rPr>
          <w:rFonts w:ascii="Times New Roman" w:hAnsi="Times New Roman" w:cs="Times New Roman"/>
          <w:b/>
          <w:sz w:val="24"/>
          <w:szCs w:val="24"/>
        </w:rPr>
        <w:t xml:space="preserve"> leden – duben 2018 v katastru naší obce průzkumné sondy a hydrogeologická měření v rámci přípravné dokumentace na akci </w:t>
      </w:r>
      <w:bookmarkStart w:id="0" w:name="_GoBack"/>
      <w:bookmarkEnd w:id="0"/>
      <w:r w:rsidRPr="00B151C3">
        <w:rPr>
          <w:rFonts w:ascii="Times New Roman" w:hAnsi="Times New Roman" w:cs="Times New Roman"/>
          <w:b/>
          <w:sz w:val="24"/>
          <w:szCs w:val="24"/>
        </w:rPr>
        <w:t>Modernizace trati Brno – Přerov, 3. stavba Vyškov – Nezamyslice. V rámci průzkumných prací bude provedena pasportizace nejblíže situovaných jímacích objektů (studní) pro hromadné i individuální zásobování. Situace průzkumných sond je přílohou tohoto sdělení.</w:t>
      </w:r>
    </w:p>
    <w:sectPr w:rsidR="00917A27" w:rsidRPr="00B1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C3"/>
    <w:rsid w:val="00917A27"/>
    <w:rsid w:val="00B151C3"/>
    <w:rsid w:val="00D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A06C"/>
  <w15:chartTrackingRefBased/>
  <w15:docId w15:val="{2C58A478-99FD-49FD-86CF-39ADFED6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1</cp:revision>
  <dcterms:created xsi:type="dcterms:W3CDTF">2018-01-05T12:04:00Z</dcterms:created>
  <dcterms:modified xsi:type="dcterms:W3CDTF">2018-01-05T12:10:00Z</dcterms:modified>
</cp:coreProperties>
</file>